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0445FA57" w:rsidR="006456E6" w:rsidRPr="003F5990" w:rsidRDefault="00BC1F9A" w:rsidP="006456E6">
      <w:pPr>
        <w:spacing w:after="0" w:line="240" w:lineRule="auto"/>
        <w:jc w:val="center"/>
        <w:rPr>
          <w:rFonts w:ascii="Palatino Linotype" w:eastAsia="Times New Roman" w:hAnsi="Palatino Linotype"/>
          <w:b/>
          <w:sz w:val="28"/>
          <w:szCs w:val="24"/>
        </w:rPr>
      </w:pPr>
      <w:r w:rsidRPr="00960611">
        <w:rPr>
          <w:rFonts w:ascii="Palatino Linotype" w:eastAsia="Times New Roman" w:hAnsi="Palatino Linotype"/>
          <w:b/>
          <w:sz w:val="28"/>
          <w:szCs w:val="24"/>
          <w:highlight w:val="yellow"/>
        </w:rPr>
        <w:t>[</w:t>
      </w:r>
      <w:r w:rsidR="00960611" w:rsidRPr="00960611">
        <w:rPr>
          <w:rFonts w:ascii="Palatino Linotype" w:eastAsia="Times New Roman" w:hAnsi="Palatino Linotype"/>
          <w:b/>
          <w:sz w:val="28"/>
          <w:szCs w:val="24"/>
          <w:highlight w:val="yellow"/>
        </w:rPr>
        <w:t>Station]</w:t>
      </w:r>
      <w:r w:rsidR="00960611">
        <w:rPr>
          <w:rFonts w:ascii="Palatino Linotype" w:eastAsia="Times New Roman" w:hAnsi="Palatino Linotype"/>
          <w:b/>
          <w:sz w:val="28"/>
          <w:szCs w:val="24"/>
        </w:rPr>
        <w:t xml:space="preserve"> Celebrates 1</w:t>
      </w:r>
      <w:r w:rsidR="0038497B">
        <w:rPr>
          <w:rFonts w:ascii="Palatino Linotype" w:eastAsia="Times New Roman" w:hAnsi="Palatino Linotype"/>
          <w:b/>
          <w:sz w:val="28"/>
          <w:szCs w:val="24"/>
        </w:rPr>
        <w:t>7</w:t>
      </w:r>
      <w:r w:rsidR="00960611">
        <w:rPr>
          <w:rFonts w:ascii="Palatino Linotype" w:eastAsia="Times New Roman" w:hAnsi="Palatino Linotype"/>
          <w:b/>
          <w:sz w:val="28"/>
          <w:szCs w:val="24"/>
        </w:rPr>
        <w:t xml:space="preserve"> Years of Saving Lives with Project Roadblock</w:t>
      </w:r>
    </w:p>
    <w:p w14:paraId="10E05C67" w14:textId="617AB618" w:rsidR="006456E6" w:rsidRPr="007A5AFC" w:rsidRDefault="00CC0719" w:rsidP="006456E6">
      <w:pPr>
        <w:spacing w:after="0" w:line="240" w:lineRule="auto"/>
        <w:jc w:val="center"/>
        <w:rPr>
          <w:rFonts w:ascii="Palatino Linotype" w:eastAsia="Times New Roman" w:hAnsi="Palatino Linotype"/>
          <w:i/>
          <w:sz w:val="24"/>
          <w:szCs w:val="24"/>
        </w:rPr>
      </w:pPr>
      <w:r>
        <w:rPr>
          <w:rFonts w:ascii="Palatino Linotype" w:eastAsia="Times New Roman" w:hAnsi="Palatino Linotype"/>
          <w:i/>
          <w:sz w:val="24"/>
          <w:szCs w:val="24"/>
        </w:rPr>
        <w:t xml:space="preserve">”Project Roadblock” </w:t>
      </w:r>
      <w:r w:rsidR="00BC1F9A">
        <w:rPr>
          <w:rFonts w:ascii="Palatino Linotype" w:eastAsia="Times New Roman" w:hAnsi="Palatino Linotype"/>
          <w:i/>
          <w:sz w:val="24"/>
          <w:szCs w:val="24"/>
        </w:rPr>
        <w:t>Initiative continues 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4DF86173"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[fatality #]</w:t>
      </w:r>
      <w:r w:rsidR="0097729D" w:rsidRPr="0094128A">
        <w:rPr>
          <w:rFonts w:ascii="Palatino Linotype" w:hAnsi="Palatino Linotype"/>
          <w:sz w:val="24"/>
          <w:highlight w:val="yellow"/>
        </w:rPr>
        <w:t xml:space="preserve"> </w:t>
      </w:r>
      <w:r w:rsidR="0097729D">
        <w:rPr>
          <w:rFonts w:ascii="Palatino Linotype" w:hAnsi="Palatino Linotype"/>
          <w:sz w:val="24"/>
          <w:highlight w:val="yellow"/>
        </w:rPr>
        <w:t>lives we</w:t>
      </w:r>
      <w:r w:rsidR="00D53C12">
        <w:rPr>
          <w:rFonts w:ascii="Palatino Linotype" w:hAnsi="Palatino Linotype"/>
          <w:sz w:val="24"/>
          <w:highlight w:val="yellow"/>
        </w:rPr>
        <w:t>re lost to drunk driving in 201</w:t>
      </w:r>
      <w:r w:rsidR="0038497B">
        <w:rPr>
          <w:rFonts w:ascii="Palatino Linotype" w:hAnsi="Palatino Linotype"/>
          <w:sz w:val="24"/>
        </w:rPr>
        <w:t>8</w:t>
      </w:r>
      <w:bookmarkStart w:id="0" w:name="_GoBack"/>
      <w:bookmarkEnd w:id="0"/>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making it one of the deadliest states for drunk driving fatalities]</w:t>
      </w:r>
      <w:r w:rsidR="00D62597">
        <w:rPr>
          <w:rFonts w:ascii="Palatino Linotype" w:hAnsi="Palatino Linotype"/>
          <w:sz w:val="24"/>
        </w:rPr>
        <w:t>.</w:t>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3B204B" w:rsidRPr="00201AB8">
        <w:rPr>
          <w:rFonts w:ascii="Palatino Linotype" w:hAnsi="Palatino Linotype"/>
          <w:sz w:val="24"/>
        </w:rPr>
        <w:t>1</w:t>
      </w:r>
      <w:r w:rsidR="007A5871">
        <w:rPr>
          <w:rFonts w:ascii="Palatino Linotype" w:hAnsi="Palatino Linotype"/>
          <w:sz w:val="24"/>
        </w:rPr>
        <w:t>7</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58C3DFB9" w14:textId="373A52E9" w:rsidR="00127AD5" w:rsidRPr="00E961DB" w:rsidRDefault="00127AD5" w:rsidP="00E961DB">
      <w:pPr>
        <w:spacing w:after="0" w:line="240" w:lineRule="auto"/>
        <w:rPr>
          <w:rFonts w:ascii="Palatino Linotype" w:hAnsi="Palatino Linotype"/>
          <w:sz w:val="24"/>
          <w:szCs w:val="24"/>
        </w:rPr>
      </w:pPr>
    </w:p>
    <w:p w14:paraId="3B36FFF2" w14:textId="7D596DBA"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w:t>
      </w:r>
      <w:r w:rsidR="00D61AC5">
        <w:rPr>
          <w:rFonts w:ascii="Palatino Linotype" w:hAnsi="Palatino Linotype"/>
          <w:sz w:val="24"/>
        </w:rPr>
        <w:t>a decad</w:t>
      </w:r>
      <w:r w:rsidR="00127AD5">
        <w:rPr>
          <w:rFonts w:ascii="Palatino Linotype" w:hAnsi="Palatino Linotype"/>
          <w:sz w:val="24"/>
        </w:rPr>
        <w:t>e</w:t>
      </w:r>
      <w:r w:rsidR="00D61AC5">
        <w:rPr>
          <w:rFonts w:ascii="Palatino Linotype" w:hAnsi="Palatino Linotype"/>
          <w:sz w:val="24"/>
        </w:rPr>
        <w:t xml:space="preserve"> and a half</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163AB04F" w14:textId="765E4B2C" w:rsidR="003F5990" w:rsidRDefault="00300260" w:rsidP="00B444C9">
      <w:pPr>
        <w:spacing w:after="0" w:line="240" w:lineRule="auto"/>
        <w:rPr>
          <w:rFonts w:ascii="Palatino Linotype" w:hAnsi="Palatino Linotype"/>
          <w:bCs/>
          <w:color w:val="000000"/>
          <w:sz w:val="24"/>
          <w:szCs w:val="24"/>
        </w:rPr>
      </w:pPr>
      <w:r>
        <w:rPr>
          <w:rFonts w:ascii="Palatino Linotype" w:hAnsi="Palatino Linotype"/>
          <w:sz w:val="24"/>
          <w:szCs w:val="24"/>
        </w:rPr>
        <w:t>201</w:t>
      </w:r>
      <w:r w:rsidR="007A5871">
        <w:rPr>
          <w:rFonts w:ascii="Palatino Linotype" w:hAnsi="Palatino Linotype"/>
          <w:sz w:val="24"/>
          <w:szCs w:val="24"/>
        </w:rPr>
        <w:t>9</w:t>
      </w:r>
      <w:r w:rsidR="00D61AC5">
        <w:rPr>
          <w:rFonts w:ascii="Palatino Linotype" w:hAnsi="Palatino Linotype"/>
          <w:sz w:val="24"/>
          <w:szCs w:val="24"/>
        </w:rPr>
        <w:t xml:space="preserve"> </w:t>
      </w:r>
      <w:r w:rsidR="00B444C9" w:rsidRPr="00986A1B">
        <w:rPr>
          <w:rFonts w:ascii="Palatino Linotype" w:hAnsi="Palatino Linotype"/>
          <w:sz w:val="24"/>
          <w:szCs w:val="24"/>
        </w:rPr>
        <w:t xml:space="preserve">was </w:t>
      </w:r>
      <w:r w:rsidR="00D61AC5">
        <w:rPr>
          <w:rFonts w:ascii="Palatino Linotype" w:hAnsi="Palatino Linotype"/>
          <w:sz w:val="24"/>
          <w:szCs w:val="24"/>
        </w:rPr>
        <w:t>a</w:t>
      </w:r>
      <w:r w:rsidR="00B444C9" w:rsidRPr="00986A1B">
        <w:rPr>
          <w:rFonts w:ascii="Palatino Linotype" w:hAnsi="Palatino Linotype"/>
          <w:sz w:val="24"/>
          <w:szCs w:val="24"/>
        </w:rPr>
        <w:t xml:space="preserve"> </w:t>
      </w:r>
      <w:r w:rsidR="00D61AC5">
        <w:rPr>
          <w:rFonts w:ascii="Palatino Linotype" w:hAnsi="Palatino Linotype"/>
          <w:sz w:val="24"/>
          <w:szCs w:val="24"/>
        </w:rPr>
        <w:t>highly</w:t>
      </w:r>
      <w:r w:rsidR="00E1570A">
        <w:rPr>
          <w:rFonts w:ascii="Palatino Linotype" w:hAnsi="Palatino Linotype"/>
          <w:sz w:val="24"/>
          <w:szCs w:val="24"/>
        </w:rPr>
        <w:t xml:space="preserve"> successful year</w:t>
      </w:r>
      <w:r w:rsidR="00B444C9" w:rsidRPr="00986A1B">
        <w:rPr>
          <w:rFonts w:ascii="Palatino Linotype" w:hAnsi="Palatino Linotype"/>
          <w:sz w:val="24"/>
          <w:szCs w:val="24"/>
        </w:rPr>
        <w:t xml:space="preserve"> for Project Roadblock. Over 1,000 local broadcast TV stations</w:t>
      </w:r>
      <w:r w:rsidR="00A00590" w:rsidRPr="00986A1B">
        <w:rPr>
          <w:rFonts w:ascii="Palatino Linotype" w:hAnsi="Palatino Linotype"/>
          <w:sz w:val="24"/>
          <w:szCs w:val="24"/>
        </w:rPr>
        <w:t xml:space="preserve"> from all 50 states</w:t>
      </w:r>
      <w:r w:rsidR="00B444C9" w:rsidRPr="00986A1B">
        <w:rPr>
          <w:rFonts w:ascii="Palatino Linotype" w:hAnsi="Palatino Linotype"/>
          <w:sz w:val="24"/>
          <w:szCs w:val="24"/>
        </w:rPr>
        <w:t xml:space="preserve"> participated, collectively </w:t>
      </w:r>
      <w:r w:rsidR="00B444C9">
        <w:rPr>
          <w:rFonts w:ascii="Palatino Linotype" w:hAnsi="Palatino Linotype"/>
          <w:sz w:val="24"/>
          <w:szCs w:val="24"/>
        </w:rPr>
        <w:t>donating million</w:t>
      </w:r>
      <w:r w:rsidR="00E9596E">
        <w:rPr>
          <w:rFonts w:ascii="Palatino Linotype" w:hAnsi="Palatino Linotype"/>
          <w:sz w:val="24"/>
          <w:szCs w:val="24"/>
        </w:rPr>
        <w:t>s</w:t>
      </w:r>
      <w:r w:rsidR="00B444C9">
        <w:rPr>
          <w:rFonts w:ascii="Palatino Linotype" w:hAnsi="Palatino Linotype"/>
          <w:sz w:val="24"/>
          <w:szCs w:val="24"/>
        </w:rPr>
        <w:t xml:space="preserve"> in media value. </w:t>
      </w:r>
      <w:r w:rsidR="00B444C9">
        <w:rPr>
          <w:rFonts w:ascii="Palatino Linotype" w:hAnsi="Palatino Linotype"/>
          <w:bCs/>
          <w:color w:val="000000"/>
          <w:sz w:val="24"/>
        </w:rPr>
        <w:t>Since Project Roadblock’s inaugural year in 2004</w:t>
      </w:r>
      <w:r w:rsidR="00B444C9" w:rsidRPr="00132A21">
        <w:rPr>
          <w:rFonts w:ascii="Palatino Linotype" w:hAnsi="Palatino Linotype"/>
          <w:bCs/>
          <w:color w:val="000000"/>
          <w:sz w:val="24"/>
        </w:rPr>
        <w:t xml:space="preserve">, broadcast TV stations across the nation </w:t>
      </w:r>
      <w:r w:rsidR="00B444C9" w:rsidRPr="00E961DB">
        <w:rPr>
          <w:rFonts w:ascii="Palatino Linotype" w:hAnsi="Palatino Linotype"/>
          <w:bCs/>
          <w:color w:val="000000"/>
          <w:sz w:val="24"/>
          <w:szCs w:val="24"/>
        </w:rPr>
        <w:t xml:space="preserve">have donated </w:t>
      </w:r>
      <w:r w:rsidR="00E9596E">
        <w:rPr>
          <w:rFonts w:ascii="Palatino Linotype" w:hAnsi="Palatino Linotype"/>
          <w:bCs/>
          <w:color w:val="000000"/>
          <w:sz w:val="24"/>
          <w:szCs w:val="24"/>
        </w:rPr>
        <w:t>nearly $70</w:t>
      </w:r>
      <w:r w:rsidR="00B444C9" w:rsidRPr="00E961DB">
        <w:rPr>
          <w:rFonts w:ascii="Palatino Linotype" w:hAnsi="Palatino Linotype"/>
          <w:bCs/>
          <w:color w:val="000000"/>
          <w:sz w:val="24"/>
          <w:szCs w:val="24"/>
        </w:rPr>
        <w:t xml:space="preserve"> million </w:t>
      </w:r>
      <w:r w:rsidR="00B444C9" w:rsidRPr="0062630E">
        <w:rPr>
          <w:rFonts w:ascii="Palatino Linotype" w:hAnsi="Palatino Linotype"/>
          <w:bCs/>
          <w:color w:val="000000"/>
          <w:sz w:val="24"/>
          <w:szCs w:val="24"/>
        </w:rPr>
        <w:t>in media to support this effort.</w:t>
      </w:r>
      <w:r w:rsidR="00185B3C">
        <w:rPr>
          <w:rFonts w:ascii="Palatino Linotype" w:hAnsi="Palatino Linotype"/>
          <w:bCs/>
          <w:color w:val="000000"/>
          <w:sz w:val="24"/>
          <w:szCs w:val="24"/>
        </w:rPr>
        <w:t xml:space="preserve"> </w:t>
      </w:r>
    </w:p>
    <w:p w14:paraId="059AD20B" w14:textId="77777777" w:rsidR="001E5C83" w:rsidRPr="00E564DC" w:rsidRDefault="001E5C83" w:rsidP="00B444C9">
      <w:pPr>
        <w:spacing w:after="0" w:line="240" w:lineRule="auto"/>
        <w:rPr>
          <w:rFonts w:ascii="Palatino Linotype" w:hAnsi="Palatino Linotype"/>
          <w:bCs/>
          <w:color w:val="000000"/>
          <w:sz w:val="24"/>
          <w:szCs w:val="24"/>
          <w:u w:val="single"/>
        </w:rPr>
      </w:pPr>
    </w:p>
    <w:p w14:paraId="6755AEC3" w14:textId="670436A6" w:rsidR="008A02DA" w:rsidRPr="00163C5B" w:rsidRDefault="008A02DA" w:rsidP="008A02DA">
      <w:pPr>
        <w:spacing w:after="0" w:line="240" w:lineRule="auto"/>
        <w:rPr>
          <w:rFonts w:ascii="Palatino Linotype" w:hAnsi="Palatino Linotype" w:cstheme="majorHAnsi"/>
          <w:sz w:val="24"/>
          <w:szCs w:val="24"/>
        </w:rPr>
      </w:pPr>
      <w:r w:rsidRPr="00163C5B">
        <w:rPr>
          <w:rFonts w:ascii="Palatino Linotype" w:hAnsi="Palatino Linotype" w:cstheme="majorHAnsi"/>
          <w:sz w:val="24"/>
          <w:szCs w:val="24"/>
        </w:rPr>
        <w:t>“Every day local broadcast TV stations serve their communities with critical news, weather and information,” said Steve Lanzano, President and CEO of TVB. “For the 16</w:t>
      </w:r>
      <w:r w:rsidRPr="00163C5B">
        <w:rPr>
          <w:rFonts w:ascii="Palatino Linotype" w:hAnsi="Palatino Linotype" w:cstheme="majorHAnsi"/>
          <w:sz w:val="24"/>
          <w:szCs w:val="24"/>
          <w:vertAlign w:val="superscript"/>
        </w:rPr>
        <w:t>th</w:t>
      </w:r>
      <w:r w:rsidRPr="00163C5B">
        <w:rPr>
          <w:rFonts w:ascii="Palatino Linotype" w:hAnsi="Palatino Linotype" w:cstheme="majorHAnsi"/>
          <w:sz w:val="24"/>
          <w:szCs w:val="24"/>
        </w:rPr>
        <w:t xml:space="preserve"> </w:t>
      </w:r>
      <w:r w:rsidRPr="00163C5B">
        <w:rPr>
          <w:rFonts w:ascii="Palatino Linotype" w:hAnsi="Palatino Linotype" w:cstheme="majorHAnsi"/>
          <w:sz w:val="24"/>
          <w:szCs w:val="24"/>
        </w:rPr>
        <w:lastRenderedPageBreak/>
        <w:t xml:space="preserve">year, local broadcasters will demonstrate their ongoing commitment to the safety and wellbeing of their communities by participating in this vital, lifesaving anti-buzzed driving campaign.” </w:t>
      </w:r>
    </w:p>
    <w:p w14:paraId="788EF3A2" w14:textId="77777777" w:rsidR="00657C14" w:rsidRDefault="00657C14" w:rsidP="00B444C9">
      <w:pPr>
        <w:spacing w:after="0" w:line="240" w:lineRule="auto"/>
        <w:rPr>
          <w:rFonts w:ascii="Palatino Linotype" w:hAnsi="Palatino Linotype"/>
          <w:sz w:val="24"/>
          <w:szCs w:val="24"/>
        </w:rPr>
      </w:pPr>
    </w:p>
    <w:p w14:paraId="010CC3E5" w14:textId="52A0D7BF" w:rsidR="00014285" w:rsidRDefault="00A66289" w:rsidP="00014285">
      <w:pPr>
        <w:spacing w:after="0" w:line="240" w:lineRule="auto"/>
        <w:rPr>
          <w:rFonts w:ascii="Palatino Linotype" w:hAnsi="Palatino Linotype"/>
          <w:sz w:val="24"/>
        </w:rPr>
      </w:pPr>
      <w:r>
        <w:rPr>
          <w:rFonts w:ascii="Palatino Linotype" w:hAnsi="Palatino Linotype"/>
          <w:sz w:val="24"/>
          <w:szCs w:val="24"/>
        </w:rPr>
        <w:t>For Project Roadblock 20</w:t>
      </w:r>
      <w:r w:rsidR="00DE53ED">
        <w:rPr>
          <w:rFonts w:ascii="Palatino Linotype" w:hAnsi="Palatino Linotype"/>
          <w:sz w:val="24"/>
          <w:szCs w:val="24"/>
        </w:rPr>
        <w:t>20</w:t>
      </w:r>
      <w:r w:rsidR="00B444C9" w:rsidRPr="00E564DC">
        <w:rPr>
          <w:rFonts w:ascii="Palatino Linotype" w:hAnsi="Palatino Linotype"/>
          <w:sz w:val="24"/>
          <w:szCs w:val="24"/>
        </w:rPr>
        <w:t xml:space="preserve">, </w:t>
      </w:r>
      <w:r w:rsidR="00A01BE8" w:rsidRPr="00A01BE8">
        <w:rPr>
          <w:rFonts w:ascii="Palatino Linotype" w:hAnsi="Palatino Linotype"/>
          <w:sz w:val="24"/>
          <w:szCs w:val="24"/>
          <w:highlight w:val="yellow"/>
        </w:rPr>
        <w:t>[station]</w:t>
      </w:r>
      <w:r w:rsidR="00B444C9" w:rsidRPr="00E564DC">
        <w:rPr>
          <w:rFonts w:ascii="Palatino Linotype" w:hAnsi="Palatino Linotype"/>
          <w:sz w:val="24"/>
        </w:rPr>
        <w:t xml:space="preserve"> will feature </w:t>
      </w:r>
      <w:r w:rsidR="000C4826" w:rsidRPr="00DE53ED">
        <w:rPr>
          <w:rFonts w:ascii="Palatino Linotype" w:hAnsi="Palatino Linotype"/>
          <w:sz w:val="24"/>
        </w:rPr>
        <w:t xml:space="preserve">a new </w:t>
      </w:r>
      <w:r w:rsidR="00B444C9" w:rsidRPr="00DE53ED">
        <w:rPr>
          <w:rFonts w:ascii="Palatino Linotype" w:hAnsi="Palatino Linotype"/>
          <w:sz w:val="24"/>
        </w:rPr>
        <w:t>PSA</w:t>
      </w:r>
      <w:r w:rsidR="00B444C9" w:rsidRPr="00E564DC">
        <w:rPr>
          <w:rFonts w:ascii="Palatino Linotype" w:hAnsi="Palatino Linotype"/>
          <w:sz w:val="24"/>
        </w:rPr>
        <w:t xml:space="preserve"> </w:t>
      </w:r>
      <w:r w:rsidR="000C4826">
        <w:rPr>
          <w:rFonts w:ascii="Palatino Linotype" w:hAnsi="Palatino Linotype"/>
          <w:sz w:val="24"/>
        </w:rPr>
        <w:t>that</w:t>
      </w:r>
      <w:r w:rsidR="00014285">
        <w:rPr>
          <w:rFonts w:ascii="Palatino Linotype" w:hAnsi="Palatino Linotype"/>
          <w:sz w:val="24"/>
        </w:rPr>
        <w:t xml:space="preserve"> spotlight</w:t>
      </w:r>
      <w:r w:rsidR="000C4826">
        <w:rPr>
          <w:rFonts w:ascii="Palatino Linotype" w:hAnsi="Palatino Linotype"/>
          <w:sz w:val="24"/>
        </w:rPr>
        <w:t>s</w:t>
      </w:r>
      <w:r w:rsidR="00014285">
        <w:rPr>
          <w:rFonts w:ascii="Palatino Linotype" w:hAnsi="Palatino Linotype"/>
          <w:sz w:val="24"/>
        </w:rPr>
        <w:t xml:space="preserve"> the </w:t>
      </w:r>
      <w:r w:rsidR="00014285" w:rsidRPr="00726DA7">
        <w:rPr>
          <w:rFonts w:ascii="Palatino Linotype" w:hAnsi="Palatino Linotype"/>
          <w:sz w:val="24"/>
        </w:rPr>
        <w:t>“warning signs”</w:t>
      </w:r>
      <w:r w:rsidR="00014285">
        <w:rPr>
          <w:rFonts w:ascii="Palatino Linotype" w:hAnsi="Palatino Linotype"/>
          <w:sz w:val="24"/>
        </w:rPr>
        <w:t xml:space="preserve"> of being too buzzed to drive</w:t>
      </w:r>
      <w:r w:rsidR="00726DA7">
        <w:rPr>
          <w:rFonts w:ascii="Palatino Linotype" w:hAnsi="Palatino Linotype"/>
          <w:sz w:val="24"/>
        </w:rPr>
        <w:t>.</w:t>
      </w:r>
    </w:p>
    <w:p w14:paraId="3197796F" w14:textId="26396C14" w:rsidR="00014285" w:rsidRPr="00014285" w:rsidRDefault="00014285" w:rsidP="00B444C9">
      <w:pPr>
        <w:spacing w:after="0" w:line="240" w:lineRule="auto"/>
        <w:rPr>
          <w:rFonts w:ascii="Palatino Linotype" w:hAnsi="Palatino Linotype"/>
          <w:sz w:val="24"/>
        </w:rPr>
      </w:pPr>
    </w:p>
    <w:p w14:paraId="786A6D93" w14:textId="5BA14A1D" w:rsidR="00FF3533" w:rsidRPr="00621812" w:rsidRDefault="001E5C83" w:rsidP="00621812">
      <w:pPr>
        <w:spacing w:after="0" w:line="240" w:lineRule="auto"/>
        <w:rPr>
          <w:rFonts w:ascii="Palatino Linotype" w:hAnsi="Palatino Linotype"/>
          <w:sz w:val="24"/>
        </w:rPr>
      </w:pPr>
      <w:r w:rsidRPr="00E564DC">
        <w:rPr>
          <w:rFonts w:ascii="Palatino Linotype" w:hAnsi="Palatino Linotype"/>
          <w:sz w:val="24"/>
        </w:rPr>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sidR="00726DA7">
        <w:rPr>
          <w:rFonts w:ascii="Palatino Linotype" w:hAnsi="Palatino Linotype"/>
          <w:sz w:val="24"/>
          <w:highlight w:val="yellow"/>
        </w:rPr>
        <w:t>] 20</w:t>
      </w:r>
      <w:r w:rsidR="00DE53ED">
        <w:rPr>
          <w:rFonts w:ascii="Palatino Linotype" w:hAnsi="Palatino Linotype"/>
          <w:sz w:val="24"/>
          <w:highlight w:val="yellow"/>
        </w:rPr>
        <w:t>20</w:t>
      </w:r>
      <w:r>
        <w:rPr>
          <w:rFonts w:ascii="Palatino Linotype" w:hAnsi="Palatino Linotype"/>
          <w:sz w:val="24"/>
          <w:highlight w:val="yellow"/>
        </w:rPr>
        <w:t xml:space="preserve">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r w:rsidR="008A02DA" w:rsidRPr="008A02DA">
        <w:rPr>
          <w:rFonts w:ascii="Palatino Linotype" w:hAnsi="Palatino Linotype"/>
          <w:sz w:val="24"/>
          <w:szCs w:val="24"/>
        </w:rPr>
        <w:t xml:space="preserve"> </w:t>
      </w:r>
    </w:p>
    <w:p w14:paraId="3DBA229E" w14:textId="77777777" w:rsidR="00621812" w:rsidRDefault="00621812" w:rsidP="0058270C">
      <w:pPr>
        <w:spacing w:after="0" w:line="240" w:lineRule="auto"/>
        <w:rPr>
          <w:rFonts w:ascii="Palatino Linotype" w:hAnsi="Palatino Linotype" w:cs="TradeGothic"/>
          <w:sz w:val="24"/>
        </w:rPr>
      </w:pPr>
    </w:p>
    <w:p w14:paraId="1338DDC3" w14:textId="55A5339E"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8" w:history="1">
        <w:r w:rsidRPr="00D37591">
          <w:rPr>
            <w:rStyle w:val="Hyperlink"/>
            <w:rFonts w:ascii="Palatino Linotype" w:hAnsi="Palatino Linotype" w:cs="TradeGothic-BoldTwo"/>
            <w:bCs/>
            <w:sz w:val="24"/>
          </w:rPr>
          <w:t>tvb.org/projectroadblock</w:t>
        </w:r>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#ProjectRoadblock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9"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3CB40A63" w:rsidR="00BC547B" w:rsidRDefault="00BC547B" w:rsidP="0058270C">
      <w:pPr>
        <w:spacing w:after="0" w:line="240" w:lineRule="auto"/>
        <w:rPr>
          <w:rStyle w:val="caps"/>
          <w:rFonts w:ascii="Palatino Linotype" w:hAnsi="Palatino Linotype"/>
          <w:b/>
          <w:bCs/>
          <w:sz w:val="24"/>
          <w:u w:val="single"/>
        </w:rPr>
      </w:pPr>
    </w:p>
    <w:p w14:paraId="69C025E0" w14:textId="77777777" w:rsidR="00287702" w:rsidRPr="00287702" w:rsidRDefault="00287702" w:rsidP="00287702">
      <w:pPr>
        <w:shd w:val="clear" w:color="auto" w:fill="FFFFFF"/>
        <w:spacing w:after="0" w:line="240" w:lineRule="auto"/>
        <w:rPr>
          <w:rFonts w:ascii="Palatino Linotype" w:hAnsi="Palatino Linotype" w:cs="Tahoma"/>
          <w:color w:val="000000"/>
          <w:sz w:val="24"/>
          <w:szCs w:val="24"/>
          <w:u w:val="single"/>
        </w:rPr>
      </w:pPr>
      <w:r w:rsidRPr="00287702">
        <w:rPr>
          <w:rFonts w:ascii="Palatino Linotype" w:hAnsi="Palatino Linotype" w:cs="Tahoma"/>
          <w:b/>
          <w:bCs/>
          <w:color w:val="000000"/>
          <w:sz w:val="24"/>
          <w:szCs w:val="24"/>
          <w:u w:val="single"/>
        </w:rPr>
        <w:t>The Ad Council</w:t>
      </w:r>
    </w:p>
    <w:p w14:paraId="61FF5E17" w14:textId="318A7EB2" w:rsidR="00287702" w:rsidRPr="00287702" w:rsidRDefault="00287702" w:rsidP="00287702">
      <w:pPr>
        <w:shd w:val="clear" w:color="auto" w:fill="FFFFFF"/>
        <w:spacing w:after="0" w:line="240" w:lineRule="auto"/>
        <w:rPr>
          <w:rStyle w:val="caps"/>
          <w:rFonts w:ascii="Palatino Linotype" w:hAnsi="Palatino Linotype" w:cs="Arial"/>
          <w:sz w:val="24"/>
          <w:szCs w:val="24"/>
        </w:rPr>
      </w:pPr>
      <w:r w:rsidRPr="00287702">
        <w:rPr>
          <w:rFonts w:ascii="Palatino Linotype" w:hAnsi="Palatino Linotype" w:cs="Arial"/>
          <w:color w:val="212121"/>
          <w:sz w:val="24"/>
          <w:szCs w:val="24"/>
        </w:rPr>
        <w:t>The Ad Council b</w:t>
      </w:r>
      <w:r w:rsidRPr="00287702">
        <w:rPr>
          <w:rFonts w:ascii="Palatino Linotype" w:hAnsi="Palatino Linotype" w:cs="Arial"/>
          <w:sz w:val="24"/>
          <w:szCs w:val="24"/>
        </w:rPr>
        <w:t xml:space="preserve">rings together the most creative minds in advertising and media to address the most worthy causes. Its innovative, pro bono social good campaigns raise awareness. They inspire action. They save lives. To learn more, visit </w:t>
      </w:r>
      <w:hyperlink r:id="rId10" w:tgtFrame="_blank" w:tooltip="Ad Council Website" w:history="1">
        <w:r w:rsidRPr="00287702">
          <w:rPr>
            <w:rStyle w:val="Hyperlink"/>
            <w:rFonts w:ascii="Palatino Linotype" w:hAnsi="Palatino Linotype" w:cs="Arial"/>
            <w:sz w:val="24"/>
            <w:szCs w:val="24"/>
          </w:rPr>
          <w:t>AdCouncil.org</w:t>
        </w:r>
      </w:hyperlink>
      <w:r w:rsidRPr="00287702">
        <w:rPr>
          <w:rFonts w:ascii="Palatino Linotype" w:hAnsi="Palatino Linotype" w:cs="Arial"/>
          <w:sz w:val="24"/>
          <w:szCs w:val="24"/>
        </w:rPr>
        <w:t xml:space="preserve">, follow the Ad Council’s communities on </w:t>
      </w:r>
      <w:hyperlink r:id="rId11" w:tgtFrame="_blank" w:tooltip="Ad Council Facebook" w:history="1">
        <w:r w:rsidRPr="00287702">
          <w:rPr>
            <w:rStyle w:val="Hyperlink"/>
            <w:rFonts w:ascii="Palatino Linotype" w:hAnsi="Palatino Linotype" w:cs="Arial"/>
            <w:sz w:val="24"/>
            <w:szCs w:val="24"/>
          </w:rPr>
          <w:t>Facebook</w:t>
        </w:r>
      </w:hyperlink>
      <w:r w:rsidRPr="00287702">
        <w:rPr>
          <w:rFonts w:ascii="Palatino Linotype" w:hAnsi="Palatino Linotype" w:cs="Arial"/>
          <w:sz w:val="24"/>
          <w:szCs w:val="24"/>
        </w:rPr>
        <w:t xml:space="preserve"> and </w:t>
      </w:r>
      <w:hyperlink r:id="rId12" w:tgtFrame="_blank" w:tooltip="Ad Council Twitter" w:history="1">
        <w:r w:rsidRPr="00287702">
          <w:rPr>
            <w:rStyle w:val="Hyperlink"/>
            <w:rFonts w:ascii="Palatino Linotype" w:hAnsi="Palatino Linotype" w:cs="Arial"/>
            <w:sz w:val="24"/>
            <w:szCs w:val="24"/>
          </w:rPr>
          <w:t>Twitter</w:t>
        </w:r>
      </w:hyperlink>
      <w:r w:rsidRPr="00287702">
        <w:rPr>
          <w:rFonts w:ascii="Palatino Linotype" w:hAnsi="Palatino Linotype" w:cs="Arial"/>
          <w:sz w:val="24"/>
          <w:szCs w:val="24"/>
        </w:rPr>
        <w:t xml:space="preserve">, and view the creative on </w:t>
      </w:r>
      <w:hyperlink r:id="rId13" w:tgtFrame="_blank" w:tooltip="Ad Council Youtube" w:history="1">
        <w:r w:rsidRPr="00287702">
          <w:rPr>
            <w:rStyle w:val="Hyperlink"/>
            <w:rFonts w:ascii="Palatino Linotype" w:hAnsi="Palatino Linotype" w:cs="Arial"/>
            <w:sz w:val="24"/>
            <w:szCs w:val="24"/>
          </w:rPr>
          <w:t>YouTube</w:t>
        </w:r>
      </w:hyperlink>
      <w:r w:rsidRPr="00287702">
        <w:rPr>
          <w:rFonts w:ascii="Palatino Linotype" w:hAnsi="Palatino Linotype" w:cs="Arial"/>
          <w:sz w:val="24"/>
          <w:szCs w:val="24"/>
        </w:rPr>
        <w:t>.</w:t>
      </w:r>
    </w:p>
    <w:p w14:paraId="7A7EB3AE" w14:textId="77777777" w:rsidR="00287702" w:rsidRDefault="00287702"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t>TVB</w:t>
      </w:r>
    </w:p>
    <w:p w14:paraId="36A5158C" w14:textId="77777777" w:rsidR="008A02DA" w:rsidRPr="008A02DA" w:rsidRDefault="0038497B" w:rsidP="008A02DA">
      <w:pPr>
        <w:rPr>
          <w:rFonts w:ascii="Palatino Linotype" w:hAnsi="Palatino Linotype" w:cstheme="majorHAnsi"/>
          <w:sz w:val="24"/>
          <w:szCs w:val="24"/>
        </w:rPr>
      </w:pPr>
      <w:hyperlink r:id="rId14" w:history="1">
        <w:r w:rsidR="008A02DA" w:rsidRPr="008A02DA">
          <w:rPr>
            <w:rStyle w:val="Hyperlink"/>
            <w:rFonts w:ascii="Palatino Linotype" w:hAnsi="Palatino Linotype" w:cstheme="majorHAnsi"/>
            <w:sz w:val="24"/>
            <w:szCs w:val="24"/>
          </w:rPr>
          <w:t>TVB</w:t>
        </w:r>
      </w:hyperlink>
      <w:r w:rsidR="008A02DA" w:rsidRPr="008A02DA">
        <w:rPr>
          <w:rFonts w:ascii="Palatino Linotype" w:hAnsi="Palatino Linotype" w:cstheme="majorHAnsi"/>
          <w:sz w:val="24"/>
          <w:szCs w:val="24"/>
        </w:rPr>
        <w:t xml:space="preserve"> is the not-for-profit trade association representing America’s local broadcast television industry. Its members include the U.S. television stations, television broadcast groups, advertising sales reps, syndicators, international broadcasters and associate members. TVB actively promotes local media marketing solutions to the advertising community and works to develop advertising dollars for the medium’s multiple platforms, including on-air, online and mobile. TVB provides a diverse variety of tools and resources, including its website,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15"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0A1A" w14:textId="77777777" w:rsidR="00EF780B" w:rsidRDefault="00EF780B" w:rsidP="00C20659">
      <w:pPr>
        <w:spacing w:after="0" w:line="240" w:lineRule="auto"/>
      </w:pPr>
      <w:r>
        <w:separator/>
      </w:r>
    </w:p>
  </w:endnote>
  <w:endnote w:type="continuationSeparator" w:id="0">
    <w:p w14:paraId="791F7021" w14:textId="77777777" w:rsidR="00EF780B" w:rsidRDefault="00EF780B"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DE57" w14:textId="77777777" w:rsidR="00EF780B" w:rsidRDefault="00EF780B" w:rsidP="00C20659">
      <w:pPr>
        <w:spacing w:after="0" w:line="240" w:lineRule="auto"/>
      </w:pPr>
      <w:r>
        <w:separator/>
      </w:r>
    </w:p>
  </w:footnote>
  <w:footnote w:type="continuationSeparator" w:id="0">
    <w:p w14:paraId="242FEB80" w14:textId="77777777" w:rsidR="00EF780B" w:rsidRDefault="00EF780B"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0"/>
  </w:num>
  <w:num w:numId="7">
    <w:abstractNumId w:val="5"/>
  </w:num>
  <w:num w:numId="8">
    <w:abstractNumId w:val="10"/>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7677"/>
    <w:rsid w:val="00095D85"/>
    <w:rsid w:val="000A3EE0"/>
    <w:rsid w:val="000B6D5C"/>
    <w:rsid w:val="000C0BE8"/>
    <w:rsid w:val="000C2AF3"/>
    <w:rsid w:val="000C372B"/>
    <w:rsid w:val="000C3B38"/>
    <w:rsid w:val="000C4826"/>
    <w:rsid w:val="000D46C9"/>
    <w:rsid w:val="000E67AA"/>
    <w:rsid w:val="000F061F"/>
    <w:rsid w:val="000F06BF"/>
    <w:rsid w:val="000F42AD"/>
    <w:rsid w:val="0011752F"/>
    <w:rsid w:val="00120591"/>
    <w:rsid w:val="00127AD5"/>
    <w:rsid w:val="00132A21"/>
    <w:rsid w:val="00135DFE"/>
    <w:rsid w:val="00141387"/>
    <w:rsid w:val="00147499"/>
    <w:rsid w:val="001475E0"/>
    <w:rsid w:val="00163C5B"/>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D4F"/>
    <w:rsid w:val="001960A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87702"/>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0260"/>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8497B"/>
    <w:rsid w:val="003A0416"/>
    <w:rsid w:val="003A386D"/>
    <w:rsid w:val="003A5567"/>
    <w:rsid w:val="003A5F87"/>
    <w:rsid w:val="003B204B"/>
    <w:rsid w:val="003D48D3"/>
    <w:rsid w:val="003D7AF0"/>
    <w:rsid w:val="003D7D99"/>
    <w:rsid w:val="003E0647"/>
    <w:rsid w:val="003E4D32"/>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D04BA"/>
    <w:rsid w:val="004E2EFA"/>
    <w:rsid w:val="004E36EE"/>
    <w:rsid w:val="004F6E1F"/>
    <w:rsid w:val="00500E41"/>
    <w:rsid w:val="00531A32"/>
    <w:rsid w:val="00532127"/>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21812"/>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26DA7"/>
    <w:rsid w:val="00747519"/>
    <w:rsid w:val="00756865"/>
    <w:rsid w:val="0076587A"/>
    <w:rsid w:val="00767D1C"/>
    <w:rsid w:val="00782CE4"/>
    <w:rsid w:val="00795003"/>
    <w:rsid w:val="007A5871"/>
    <w:rsid w:val="007A5AFC"/>
    <w:rsid w:val="007A722E"/>
    <w:rsid w:val="007D2228"/>
    <w:rsid w:val="007D5470"/>
    <w:rsid w:val="007E5BB4"/>
    <w:rsid w:val="007F1F90"/>
    <w:rsid w:val="00807C6D"/>
    <w:rsid w:val="008104DA"/>
    <w:rsid w:val="008106A5"/>
    <w:rsid w:val="0081081A"/>
    <w:rsid w:val="00825EEC"/>
    <w:rsid w:val="00833386"/>
    <w:rsid w:val="00852854"/>
    <w:rsid w:val="00853A5C"/>
    <w:rsid w:val="00855B20"/>
    <w:rsid w:val="0086404D"/>
    <w:rsid w:val="00865199"/>
    <w:rsid w:val="008818EB"/>
    <w:rsid w:val="00882A69"/>
    <w:rsid w:val="00885FC4"/>
    <w:rsid w:val="00892352"/>
    <w:rsid w:val="008A02DA"/>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60611"/>
    <w:rsid w:val="0097729D"/>
    <w:rsid w:val="00986A1B"/>
    <w:rsid w:val="0099710D"/>
    <w:rsid w:val="009C0EFB"/>
    <w:rsid w:val="009C4A0B"/>
    <w:rsid w:val="009C59D3"/>
    <w:rsid w:val="009D3AB3"/>
    <w:rsid w:val="009E29A4"/>
    <w:rsid w:val="00A00590"/>
    <w:rsid w:val="00A01BE8"/>
    <w:rsid w:val="00A12E3C"/>
    <w:rsid w:val="00A14A5C"/>
    <w:rsid w:val="00A223D5"/>
    <w:rsid w:val="00A2705B"/>
    <w:rsid w:val="00A303A2"/>
    <w:rsid w:val="00A32E48"/>
    <w:rsid w:val="00A4427B"/>
    <w:rsid w:val="00A61A5F"/>
    <w:rsid w:val="00A6234A"/>
    <w:rsid w:val="00A63B96"/>
    <w:rsid w:val="00A66289"/>
    <w:rsid w:val="00A70258"/>
    <w:rsid w:val="00A77CCA"/>
    <w:rsid w:val="00A92B4F"/>
    <w:rsid w:val="00A97CD9"/>
    <w:rsid w:val="00AA2401"/>
    <w:rsid w:val="00AA4314"/>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7FFE"/>
    <w:rsid w:val="00BB0693"/>
    <w:rsid w:val="00BB1F9C"/>
    <w:rsid w:val="00BB672F"/>
    <w:rsid w:val="00BC1F9A"/>
    <w:rsid w:val="00BC2B21"/>
    <w:rsid w:val="00BC547B"/>
    <w:rsid w:val="00BE284A"/>
    <w:rsid w:val="00BE2E2B"/>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10DF7"/>
    <w:rsid w:val="00D1573D"/>
    <w:rsid w:val="00D2045D"/>
    <w:rsid w:val="00D25F8D"/>
    <w:rsid w:val="00D37591"/>
    <w:rsid w:val="00D430F1"/>
    <w:rsid w:val="00D46056"/>
    <w:rsid w:val="00D476E1"/>
    <w:rsid w:val="00D53C12"/>
    <w:rsid w:val="00D57EC8"/>
    <w:rsid w:val="00D61AC5"/>
    <w:rsid w:val="00D6232B"/>
    <w:rsid w:val="00D62597"/>
    <w:rsid w:val="00D70894"/>
    <w:rsid w:val="00D70ADC"/>
    <w:rsid w:val="00D8183B"/>
    <w:rsid w:val="00DB1BF8"/>
    <w:rsid w:val="00DB4F47"/>
    <w:rsid w:val="00DB7F38"/>
    <w:rsid w:val="00DC562B"/>
    <w:rsid w:val="00DC6B0A"/>
    <w:rsid w:val="00DE031E"/>
    <w:rsid w:val="00DE53ED"/>
    <w:rsid w:val="00DE59BB"/>
    <w:rsid w:val="00DE5A2E"/>
    <w:rsid w:val="00DF28E7"/>
    <w:rsid w:val="00E018A9"/>
    <w:rsid w:val="00E044AD"/>
    <w:rsid w:val="00E06815"/>
    <w:rsid w:val="00E1570A"/>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3E5B"/>
    <w:rsid w:val="00E9596E"/>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668E5"/>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vb.org/projectroadblock" TargetMode="External"/><Relationship Id="rId13" Type="http://schemas.openxmlformats.org/officeDocument/2006/relationships/hyperlink" Target="http://www.youtube.com/adcoun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ad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dcouncil" TargetMode="External"/><Relationship Id="rId5" Type="http://schemas.openxmlformats.org/officeDocument/2006/relationships/webSettings" Target="webSettings.xml"/><Relationship Id="rId15" Type="http://schemas.openxmlformats.org/officeDocument/2006/relationships/hyperlink" Target="http://www.nhtsa.gov" TargetMode="External"/><Relationship Id="rId10" Type="http://schemas.openxmlformats.org/officeDocument/2006/relationships/hyperlink" Target="http://www.adcouncil.org/" TargetMode="External"/><Relationship Id="rId4" Type="http://schemas.openxmlformats.org/officeDocument/2006/relationships/settings" Target="settings.xml"/><Relationship Id="rId9" Type="http://schemas.openxmlformats.org/officeDocument/2006/relationships/hyperlink" Target="https://www.nhtsa.gov/risky-driving/drunk-driving" TargetMode="External"/><Relationship Id="rId14" Type="http://schemas.openxmlformats.org/officeDocument/2006/relationships/hyperlink" Target="https://www.tvb.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82EB-2FDE-41B9-906F-7E03B162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Conor Williams</cp:lastModifiedBy>
  <cp:revision>5</cp:revision>
  <cp:lastPrinted>2016-12-02T21:54:00Z</cp:lastPrinted>
  <dcterms:created xsi:type="dcterms:W3CDTF">2020-10-08T20:42:00Z</dcterms:created>
  <dcterms:modified xsi:type="dcterms:W3CDTF">2020-10-12T19:31:00Z</dcterms:modified>
</cp:coreProperties>
</file>